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A49AF" w:rsidRPr="003A49AF" w14:paraId="29F1FD52" w14:textId="77777777" w:rsidTr="003A49AF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shd w:val="clear" w:color="auto" w:fill="5BB9B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49AF" w:rsidRPr="003A49AF" w14:paraId="79EEE1AB" w14:textId="77777777">
              <w:trPr>
                <w:jc w:val="center"/>
              </w:trPr>
              <w:tc>
                <w:tcPr>
                  <w:tcW w:w="0" w:type="auto"/>
                  <w:shd w:val="clear" w:color="auto" w:fill="5BB9B2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A49AF" w:rsidRPr="003A49AF" w14:paraId="2C00C5F7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A49AF" w:rsidRPr="003A49AF" w14:paraId="0E17305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3A49AF" w:rsidRPr="003A49AF" w14:paraId="705D59CF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02"/>
                                    </w:tblGrid>
                                    <w:tr w:rsidR="003A49AF" w:rsidRPr="003A49AF" w14:paraId="64CAEC2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30B682F6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 wp14:anchorId="1974F45C" wp14:editId="36CF37AD">
                                                <wp:extent cx="5369560" cy="818515"/>
                                                <wp:effectExtent l="0" t="0" r="2540" b="635"/>
                                                <wp:docPr id="10" name="Obrázek 10" descr="https://mcusercontent.com/05b6189e7a87fdac393bdca48/images/a34abc59-522f-4e4e-b11c-e79b9f2d4c60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1" descr="https://mcusercontent.com/05b6189e7a87fdac393bdca48/images/a34abc59-522f-4e4e-b11c-e79b9f2d4c60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69560" cy="81851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7D3B897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4B5C0D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2AA58C36" w14:textId="77777777" w:rsidR="003A49AF" w:rsidRPr="003A49AF" w:rsidRDefault="003A49AF" w:rsidP="003A49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34B7601C" w14:textId="77777777" w:rsidR="003A49AF" w:rsidRPr="003A49AF" w:rsidRDefault="003A49AF" w:rsidP="003A49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5C54529B" w14:textId="77777777" w:rsidR="003A49AF" w:rsidRPr="003A49AF" w:rsidRDefault="003A49AF" w:rsidP="003A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3A49AF" w:rsidRPr="003A49AF" w14:paraId="3518B6CA" w14:textId="77777777" w:rsidTr="003A49AF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49AF" w:rsidRPr="003A49AF" w14:paraId="55AD722C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A49AF" w:rsidRPr="003A49AF" w14:paraId="4C8F8FFE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A49AF" w:rsidRPr="003A49AF" w14:paraId="2FB3337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4EC2F63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7C66DA3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DFE8E7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49AF" w:rsidRPr="003A49AF" w14:paraId="5C49EF39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FE8E7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438FF3AD" w14:textId="77777777" w:rsidR="003A49AF" w:rsidRPr="003A49AF" w:rsidRDefault="003A49AF" w:rsidP="003A49AF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Vážení členové ČSARIM, kolegyně a kolegové,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zasíláme další číslo Zpravodaje ČSARIM.</w:t>
                                                </w:r>
                                              </w:p>
                                              <w:p w14:paraId="0484193B" w14:textId="77777777" w:rsidR="003A49AF" w:rsidRPr="003A49AF" w:rsidRDefault="003A49AF" w:rsidP="003A49AF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Pandemie COVID-2019 ovlivňuje pracovní a v řadě aspektů i soukromý život většiny z nás, i část agendy ČSARIM je stávající situací ovlivněna. Přesto výbor ČSARIM nadále pracuje ve stejném tempu a režimu, omezení je pouze v pozastavení schůzek výboru s fyzickou účastí členů výboru. Vývoj situace, dobu trvání omezení a změny fungování zdravotnického systému v souvislosti s epidemiologickou situací nelze odhadnout. Spolu s vámi si přeji, aby došlo ke zlepšení epidemiologické situace co nejdříve a aby negativa dané situace a její dopady na náš pracovní či osobní život byly co nejmenší.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  <w:p w14:paraId="5AC896B1" w14:textId="77777777" w:rsidR="003A49AF" w:rsidRPr="003A49AF" w:rsidRDefault="003A49AF" w:rsidP="003A49AF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noProof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 wp14:anchorId="4697C1E9" wp14:editId="46F6EE39">
                                                      <wp:extent cx="1424940" cy="1530985"/>
                                                      <wp:effectExtent l="0" t="0" r="3810" b="0"/>
                                                      <wp:docPr id="9" name="Obrázek 9" descr="https://gallery.mailchimp.com/05b6189e7a87fdac393bdca48/images/33b4ea2f-e866-40ea-bfe8-baf13c49c7f4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2" descr="https://gallery.mailchimp.com/05b6189e7a87fdac393bdca48/images/33b4ea2f-e866-40ea-bfe8-baf13c49c7f4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24940" cy="15309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prof. MUDr. Vladimír Černý, Ph.D., FCCM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předseda výboru ČSARIM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16. 3. 2020  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B6B3F44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0CE208A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86CA301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346348A6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36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678284D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AB61CFA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52E82F9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E6D900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19E5209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08A550A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DFE8E7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49AF" w:rsidRPr="003A49AF" w14:paraId="0550202D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FE8E7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361FC6E4" w14:textId="77777777" w:rsidR="003A49AF" w:rsidRPr="003A49AF" w:rsidRDefault="003A49AF" w:rsidP="003A49AF">
                                                <w:pPr>
                                                  <w:spacing w:after="0" w:line="315" w:lineRule="atLeast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222222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  <w:t>Obsah</w:t>
                                                </w:r>
                                              </w:p>
                                              <w:p w14:paraId="7C1DF643" w14:textId="77777777" w:rsidR="003A49AF" w:rsidRPr="003A49AF" w:rsidRDefault="003A49AF" w:rsidP="003A49AF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ČSARIM a COVID-2019</w:t>
                                                </w:r>
                                              </w:p>
                                              <w:p w14:paraId="247D5596" w14:textId="77777777" w:rsidR="003A49AF" w:rsidRPr="003A49AF" w:rsidRDefault="003A49AF" w:rsidP="003A49AF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Nenaplněné priority oboru 2020</w:t>
                                                </w:r>
                                              </w:p>
                                              <w:p w14:paraId="77492F09" w14:textId="77777777" w:rsidR="003A49AF" w:rsidRPr="003A49AF" w:rsidRDefault="003A49AF" w:rsidP="003A49AF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Czech </w:t>
                                                </w:r>
                                                <w:proofErr w:type="spellStart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Anesthesia</w:t>
                                                </w:r>
                                                <w:proofErr w:type="spellEnd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Day</w:t>
                                                </w:r>
                                                <w:proofErr w:type="spellEnd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 xml:space="preserve"> 2020</w:t>
                                                </w:r>
                                              </w:p>
                                              <w:p w14:paraId="4D9E5A6A" w14:textId="77777777" w:rsidR="003A49AF" w:rsidRPr="003A49AF" w:rsidRDefault="003A49AF" w:rsidP="003A49AF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Časopis Anesteziologie a intenzivní medicína</w:t>
                                                </w:r>
                                              </w:p>
                                              <w:p w14:paraId="4EFF6EF2" w14:textId="77777777" w:rsidR="003A49AF" w:rsidRPr="003A49AF" w:rsidRDefault="003A49AF" w:rsidP="003A49AF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lastRenderedPageBreak/>
                                                  <w:t>Genderová nerovnost v oboru AIM v České republice</w:t>
                                                </w:r>
                                              </w:p>
                                              <w:p w14:paraId="38501CF8" w14:textId="77777777" w:rsidR="003A49AF" w:rsidRPr="003A49AF" w:rsidRDefault="003A49AF" w:rsidP="003A49AF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Kongres ČSARIM 2020 – aktuální informace</w:t>
                                                </w:r>
                                              </w:p>
                                              <w:p w14:paraId="747434E0" w14:textId="77777777" w:rsidR="003A49AF" w:rsidRPr="003A49AF" w:rsidRDefault="003A49AF" w:rsidP="003A49AF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Anketa ČSARIM</w:t>
                                                </w:r>
                                              </w:p>
                                              <w:p w14:paraId="291D6CF6" w14:textId="77777777" w:rsidR="003A49AF" w:rsidRPr="003A49AF" w:rsidRDefault="003A49AF" w:rsidP="003A49AF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Pracoviště Point-</w:t>
                                                </w:r>
                                                <w:proofErr w:type="spellStart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of</w:t>
                                                </w:r>
                                                <w:proofErr w:type="spellEnd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-Care-Ultrasonografie IPVZ</w:t>
                                                </w:r>
                                              </w:p>
                                              <w:p w14:paraId="68E9EF4F" w14:textId="77777777" w:rsidR="003A49AF" w:rsidRPr="003A49AF" w:rsidRDefault="003A49AF" w:rsidP="003A49AF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Mezinárodní projekty</w:t>
                                                </w:r>
                                              </w:p>
                                              <w:p w14:paraId="718E90A6" w14:textId="77777777" w:rsidR="003A49AF" w:rsidRPr="003A49AF" w:rsidRDefault="003A49AF" w:rsidP="003A49AF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Různé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DEF192A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913DBD4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203320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5B59FA4F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2B37C4F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C56062E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58CF32E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E4974C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5C388BD8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3AF0607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4D8CF5FB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1. ČSARIM a COVID-2019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14:paraId="33C580F1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Výbor ČSARIM ve spolupráci s výborem ČSIM zaslal návrh na MZ s nabídkou spolupráce v rámci pandemie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koronaviry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, text najdete </w:t>
                                          </w:r>
                                          <w:hyperlink r:id="rId10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 Dne 14. 3. 2020 byl do poradního týmu MZ pro problematiku COVID a intenzivní péče (IP) přizván prof. MUDr. Vladimír Černý, Ph.D., FCCM a byla zformována pracovní skupina k problematice ze členů výboru obou společností. Připravujeme záložku "COVID-2019“ na webových stránkách s cílem poskytovat pravidelně aktualizované informace se vztahem k poskytování IP pacientům s COVID-2019. Do doby otevření záložky (o jejím otevření budeme informovat cestou e-mailu) zasíláme několik volně dostupných užitečných prací se vztahem k problematice a našemu oboru, ke stažení jsou ve složce </w:t>
                                          </w:r>
                                          <w:hyperlink r:id="rId11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2B17093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59D283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63EC5157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0563F33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0ED946E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676501D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F95CBB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77617AE2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79F2A42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286761E1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2. Nenaplněné priority oboru 2020   </w:t>
                                          </w:r>
                                        </w:p>
                                        <w:p w14:paraId="2122B69A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4BC3FED2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Tradiční půldenní setkání s vedoucími pracovníky/primáři oborových pracovišť plánované na 2Q 2020 bude přesunuto na podzim 2020. Témata diskuze:</w:t>
                                          </w:r>
                                        </w:p>
                                        <w:p w14:paraId="3913A611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41D6A39B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a) Jak postupovat v situacích, pokud máme oprávněné pochybnosti o odbornosti a/nebo bezpečnosti poskytované péče (z důvodu např.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suboptimálních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podmínek provozu, pochybností o správnosti postupu kolegů apod.)?</w:t>
                                          </w:r>
                                        </w:p>
                                        <w:p w14:paraId="624F4B72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b) 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Jak přistupovat ke „konfliktu“ mezi požadavky na zajištění vzdělávacího programu a požadavky denního </w:t>
                                          </w:r>
                                          <w:proofErr w:type="gram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provozu ?</w:t>
                                          </w:r>
                                          <w:proofErr w:type="gramEnd"/>
                                        </w:p>
                                        <w:p w14:paraId="170E41F6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19054346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K prvnímu tématu se vztahuje anketa níže. K diskuzi budou pozváni zástupci ČLK a právnické obce. O termínu akce vás budeme informovat v co nejdelším možném časovém předstihu.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905032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B41F84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197567D2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3690488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62A0F0E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83C3977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1C91BF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68FFF5B9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2B184FD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0B10178B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lastRenderedPageBreak/>
                                            <w:t xml:space="preserve">3. Czech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Anesthesia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Day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2020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14:paraId="0363EA18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Byla ukončena analýza dat, k dispozici máme údaje od 2221 pacientů v den studie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(v roce 2010 to bylo od 2500 pacientů). V současnosti jsou data zpracovávána do formátu původní práce pro časopis Anesteziologie a intenzivní medicína, výsledky budou rovněž prezentovány na kongresu ČSARIM 2020. Za tým studie děkujeme všem, kteří se projektu zúčastnili a dodali data ze svých pracovišť.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EBBE2FD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E82B70A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7168E1D0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2D0ED13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7B4C5A3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bookmarkStart w:id="0" w:name="_GoBack"/>
                                          <w:bookmarkEnd w:id="0"/>
                                        </w:p>
                                      </w:tc>
                                    </w:tr>
                                  </w:tbl>
                                  <w:p w14:paraId="2C7DCE87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ABE16C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77259CFE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36FD9D7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5FF3C59F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4. Časopis Anesteziologie a intenzivní medicína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14:paraId="25F1595A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Z důvodu četných dotazů přikládáme informaci o způsobu předplatného pro oborový časopis. Veškeré informace jsou na </w:t>
                                          </w:r>
                                          <w:hyperlink r:id="rId12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www.aimjournal.cz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, sekce „Předplatné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“.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Nadále platí výzva pro zasílání zajímavých fotografií se vztahem k oboru na obálku časopisu. Pokud máte zájem, posílejte vaše fotografie na adresu technické redakce: </w:t>
                                          </w:r>
                                          <w:hyperlink r:id="rId13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kapralova@solen.cz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Fotografie musí být velikosti cca 2200 x 1800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px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(toto je rozlišení obdélníku na obálce, pokud bude ale z fotografie výřez, musí se samozřejmě navýšit i počet obrazových bodů). Rozhodnutí o výběru fotografie provede redakční rada, u vybrané fotografie bude uveden její autor (bude-li souhlasit). Uveřejnění fotografie nebude prosím honorováno, ale v rámci redakce časopisu hledáme v současnosti nějaký přiměřený </w:t>
                                          </w:r>
                                          <w:proofErr w:type="gram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nástroj</w:t>
                                          </w:r>
                                          <w:proofErr w:type="gram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jak odměnit autora vybrané fotografie pro dané číslo.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A8E10C1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04B727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28F1F2FE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45313C80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4F34F2D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CEADB76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03CBCB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560E7D1B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0EC741A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5DAE1C90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5. Genderová nerovnost v oboru AIM v České republice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14:paraId="7B8A96C7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Výsledky ankety zjišťující názor členů ČSARIM z ankety </w:t>
                                          </w:r>
                                          <w:proofErr w:type="gram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k</w:t>
                                          </w:r>
                                          <w:proofErr w:type="gram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genderové nerovnosti v oboru AIM jsou </w:t>
                                          </w:r>
                                          <w:hyperlink r:id="rId14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 Z počtu odpovědí a jejich struktury se lze domnívat, že danou problematiku nepovažují členové ČSARIM za klíčové téma.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D2EC37E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E267D4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1598DA14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67D9D67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CB5DC85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B05B90C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F2E724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1FAC64BD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7069308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389A1A8F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6.  Kongres ČSARIM 2020 – aktuální informace  </w:t>
                                          </w:r>
                                        </w:p>
                                        <w:p w14:paraId="0AF9A88F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• I přes stávající epidemiologickou situaci zatím pracujeme s předpokladem, že kongres proběhne v uvedeném termínu.</w:t>
                                          </w:r>
                                        </w:p>
                                        <w:p w14:paraId="26C429CD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4E846B9F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• Byla otevřena webová stránka kongresu </w:t>
                                          </w:r>
                                          <w:hyperlink r:id="rId15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www.cs</w:t>
                                            </w:r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a</w:t>
                                            </w:r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rim2020.cz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</w:t>
                                          </w:r>
                                        </w:p>
                                        <w:p w14:paraId="49219DE9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29B3C3BF" w14:textId="354F6BE0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• Odborný program se finalizuje, rámcová podoba je k dispozici </w:t>
                                          </w:r>
                                          <w:hyperlink r:id="rId16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, finální program bude k dispozici do konce dubna.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E77A973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A176D6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3AD53099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6985957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458B0DB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4C453F1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B63493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61FAA58B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10B8C90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2C0BC0D2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lastRenderedPageBreak/>
                                            <w:t>7. Anketa ČSARIM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14:paraId="59F114D3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„Situace, kdy nejsou naplněny podmínky pro bezpečnou anesteziologickou péči v souladu se stávajícím stavem odborného poznání“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Link na anketu je </w:t>
                                          </w:r>
                                          <w:hyperlink r:id="rId17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Děkujeme všem za účast. Nadále trvá výzva k zasílání podnětů/témat do těchto anket.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C0409DA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ADABEC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1F7C53E7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5928A30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CA96231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7032A59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FAB87E6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716D6A3C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6C8C377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2899197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8. Pracoviště Point-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-Care-Ultrasonografie (POCUS)</w:t>
                                          </w:r>
                                        </w:p>
                                        <w:p w14:paraId="22A3449E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Úsilím ČSARIM (ve spolupráci se Společností urgentní medicíny a medicíny katastrof a Českou resuscitační radou) vzniklo na IPVZ mezioborové pracoviště věnované problematice POCUS, navrhovaný název je 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Výukové pracoviště pro ultrazvukové metody v anesteziologii, intenzivní a urgentní medicíně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 Strukturálně je pracoviště součástí Katedry Anesteziologie a intenzivní medicíny IPVZ, mělo by umožnit institucionální certifikaci (nebo její ekvivalent) vzdělávání v metodách POCUS se vztahem k našemu oboru a definovat kurikulum v předmětných metodách. Zřízení pracoviště a jeho zařazení pod katedru AIM by mělo rovněž do určité míry vyjadřovat klíčovou roli našeho oboru v uvedených metodách, zahájení činnosti se předpokládá nejpozději od 9/2020.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A39AB4C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9161A8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48C1B6BC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733246E5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D5C2633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AD6AD42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8C2A94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20FDBFFB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7F0E013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E4A5943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9. Mezinárodní projekty</w:t>
                                          </w:r>
                                        </w:p>
                                        <w:p w14:paraId="054F55F5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 xml:space="preserve">• PACU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Survey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(ESA): ČSARIM byla požádána o zopakování výzvy k účasti na dotazníkové studii s cílem získání informací o poskytování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poanestetické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péče. Prosíme o vaši účast ve studii. Link pro účast ve studii je </w:t>
                                          </w:r>
                                          <w:hyperlink r:id="rId18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</w:t>
                                          </w:r>
                                        </w:p>
                                        <w:p w14:paraId="4FA139CC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77331DE0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• ICU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Hypotension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Survey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(ESICM): Informace o studii najdete </w:t>
                                          </w:r>
                                          <w:hyperlink r:id="rId19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752DD39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BAC5B8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4714BAAC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7070113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53FECE6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65146C5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4A40CA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024AF308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2442E4D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18A432DE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10. Různé</w:t>
                                          </w:r>
                                        </w:p>
                                        <w:p w14:paraId="6E402BF0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2EE291DC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• Česká diabetologická společnost vydala stanovisko k používání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metforminu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v perioperačním období. Pro zájemce je ke stažení </w:t>
                                          </w:r>
                                          <w:hyperlink r:id="rId20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</w:t>
                                          </w:r>
                                        </w:p>
                                        <w:p w14:paraId="450263F0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• Užitečný link pro zájemce o problematiku zajištění dýchacích cest: online kurz “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Airway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Matters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” je k volnému přístupu </w:t>
                                          </w:r>
                                          <w:hyperlink r:id="rId21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 Originální anotace kurzu: </w:t>
                                          </w: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University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College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London, in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collaboration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with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University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College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London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Hospital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clinicians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many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worldwide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lastRenderedPageBreak/>
                                            <w:t>experts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has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developed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Airway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Matters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a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Massive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Open Online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Course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endorsed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by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Difficult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Airway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Society.</w:t>
                                          </w:r>
                                        </w:p>
                                        <w:p w14:paraId="07C0BED0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jc w:val="both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0864F620" w14:textId="77777777" w:rsidR="003A49AF" w:rsidRPr="003A49AF" w:rsidRDefault="003A49AF" w:rsidP="003A49AF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•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Australian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New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Zealand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Intensive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Care Society (ANZICS) požádala ČSARIM            o předání informace o programu 2020 ANZICS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Intensive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Care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Global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Rising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Star </w:t>
                                          </w:r>
                                          <w:proofErr w:type="spellStart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Programme</w:t>
                                          </w:r>
                                          <w:proofErr w:type="spellEnd"/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– </w:t>
                                          </w:r>
                                          <w:hyperlink r:id="rId22" w:tgtFrame="_blank" w:history="1">
                                            <w:r w:rsidRPr="003A49AF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3A49AF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55112CC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5A21FF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1E66E60E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0C72C072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CD6EDEE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94D87FE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946533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5358B04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6237763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DFE8E7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49AF" w:rsidRPr="003A49AF" w14:paraId="3D19A4A9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FE8E7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13FB45A0" w14:textId="77777777" w:rsidR="003A49AF" w:rsidRPr="003A49AF" w:rsidRDefault="003A49AF" w:rsidP="003A49AF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Vážení členové ČSARIM, všechny vaše připomínky, podněty a návrhy k činnosti výboru zasílejte prosím trvale na adresu výboru. Bez vaší zpětné vazby a podnětů nemůže nikdy výbor naplno sloužit ve prospěch oboru a svých členů.</w:t>
                                                </w:r>
                                              </w:p>
                                              <w:p w14:paraId="29AAB46A" w14:textId="77777777" w:rsidR="003A49AF" w:rsidRPr="003A49AF" w:rsidRDefault="003A49AF" w:rsidP="003A49AF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Děkujeme. 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Za výbor ČSARIM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prof. MUDr. Vladimír Černý, Ph.D., FCCM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předseda výboru</w:t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16. 3. 2020</w:t>
                                                </w:r>
                                              </w:p>
                                              <w:p w14:paraId="14D7FD35" w14:textId="77777777" w:rsidR="003A49AF" w:rsidRPr="003A49AF" w:rsidRDefault="003A49AF" w:rsidP="003A49AF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Anesthesiologists</w:t>
                                                </w:r>
                                                <w:proofErr w:type="spellEnd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. </w:t>
                                                </w:r>
                                                <w:proofErr w:type="spellStart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There</w:t>
                                                </w:r>
                                                <w:proofErr w:type="spellEnd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are no </w:t>
                                                </w:r>
                                                <w:proofErr w:type="spellStart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substitutes</w:t>
                                                </w:r>
                                                <w:proofErr w:type="spellEnd"/>
                                                <w:r w:rsidRPr="003A49AF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BCEA909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4BFF64E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6F7880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12C2FA77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3A49AF" w:rsidRPr="003A49AF" w14:paraId="4902353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B6E7EC6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4C05D2A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0F516A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08CA1B8C" w14:textId="77777777" w:rsidR="003A49AF" w:rsidRPr="003A49AF" w:rsidRDefault="003A49AF" w:rsidP="003A49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3A93DDB6" w14:textId="77777777" w:rsidR="003A49AF" w:rsidRPr="003A49AF" w:rsidRDefault="003A49AF" w:rsidP="003A49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7A01E0C4" w14:textId="77777777" w:rsidR="003A49AF" w:rsidRPr="003A49AF" w:rsidRDefault="003A49AF" w:rsidP="003A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3A49AF" w:rsidRPr="003A49AF" w14:paraId="3032F022" w14:textId="77777777" w:rsidTr="003A49AF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49AF" w:rsidRPr="003A49AF" w14:paraId="45B5FABD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A49AF" w:rsidRPr="003A49AF" w14:paraId="7171D28C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A49AF" w:rsidRPr="003A49AF" w14:paraId="6587AA2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9AF" w:rsidRPr="003A49AF" w14:paraId="7D77E7A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A49AF" w:rsidRPr="003A49AF" w14:paraId="554AAB2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3A49AF" w:rsidRPr="003A49AF" w14:paraId="18890C1B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10293954" w14:textId="77777777" w:rsidR="003A49AF" w:rsidRPr="003A49AF" w:rsidRDefault="003A49AF" w:rsidP="003A49AF">
                                                <w:pPr>
                                                  <w:spacing w:after="0" w:line="263" w:lineRule="atLeast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lastRenderedPageBreak/>
                                                  <w:t>PARTNEŘI SPOLEČNOSTI</w:t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Platinový partner</w:t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60606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 wp14:anchorId="0A1DCDBD" wp14:editId="346A74A6">
                                                      <wp:extent cx="3147060" cy="553085"/>
                                                      <wp:effectExtent l="0" t="0" r="0" b="0"/>
                                                      <wp:docPr id="8" name="Obrázek 8" descr="https://gallery.mailchimp.com/05b6189e7a87fdac393bdca48/images/cfc4d781-3978-4c7c-95f4-0c2f922a9340.png">
                                                        <a:hlinkClick xmlns:a="http://schemas.openxmlformats.org/drawingml/2006/main" r:id="rId23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3" descr="https://gallery.mailchimp.com/05b6189e7a87fdac393bdca48/images/cfc4d781-3978-4c7c-95f4-0c2f922a9340.png">
                                                                <a:hlinkClick r:id="rId23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7060" cy="5530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Mediální partner</w:t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3A49AF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noProof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 wp14:anchorId="7309C57D" wp14:editId="58EA4DA9">
                                                      <wp:extent cx="3147060" cy="893445"/>
                                                      <wp:effectExtent l="0" t="0" r="0" b="1905"/>
                                                      <wp:docPr id="7" name="Obrázek 7" descr="https://www.csarim.cz/content/uploads/2018/11/logo20akutne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4" descr="https://www.csarim.cz/content/uploads/2018/11/logo20akutne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7060" cy="89344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CA23150" w14:textId="77777777" w:rsidR="003A49AF" w:rsidRPr="003A49AF" w:rsidRDefault="003A49AF" w:rsidP="003A49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C957A0C" w14:textId="77777777" w:rsidR="003A49AF" w:rsidRPr="003A49AF" w:rsidRDefault="003A49AF" w:rsidP="003A49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FE4AC7" w14:textId="77777777" w:rsidR="003A49AF" w:rsidRPr="003A49AF" w:rsidRDefault="003A49AF" w:rsidP="003A49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20978FBC" w14:textId="77777777" w:rsidR="003A49AF" w:rsidRPr="003A49AF" w:rsidRDefault="003A49AF" w:rsidP="003A49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36A727FE" w14:textId="77777777" w:rsidR="003A49AF" w:rsidRPr="003A49AF" w:rsidRDefault="003A49AF" w:rsidP="003A49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7160F8BA" w14:textId="77777777" w:rsidR="003A49AF" w:rsidRPr="003A49AF" w:rsidRDefault="003A49AF" w:rsidP="003A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2D3305DF" w14:textId="77777777" w:rsidR="000C442B" w:rsidRDefault="000C442B"/>
    <w:sectPr w:rsidR="000C4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86674"/>
    <w:multiLevelType w:val="multilevel"/>
    <w:tmpl w:val="889C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AF"/>
    <w:rsid w:val="000C442B"/>
    <w:rsid w:val="003A49AF"/>
    <w:rsid w:val="00BD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949B"/>
  <w15:chartTrackingRefBased/>
  <w15:docId w15:val="{0C96E853-7AD3-437D-A902-E05A1192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A49A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A49AF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3A49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pralova@solen.cz?subject=Foto%20%C4%8Dasopis" TargetMode="External"/><Relationship Id="rId18" Type="http://schemas.openxmlformats.org/officeDocument/2006/relationships/hyperlink" Target="https://survey.sogosurvey.com/survey.aspx?k=RRsQUYXQXsQsPsPsP&amp;lang=0&amp;data=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uturelearn.com/courses/airway-matter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imjournal.cz/" TargetMode="External"/><Relationship Id="rId17" Type="http://schemas.openxmlformats.org/officeDocument/2006/relationships/hyperlink" Target="https://www.surveymonkey.com/r/JYL68LQ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csarim2020.cz" TargetMode="External"/><Relationship Id="rId20" Type="http://schemas.openxmlformats.org/officeDocument/2006/relationships/hyperlink" Target="https://mcusercontent.com/05b6189e7a87fdac393bdca48/files/ef1fb66d-45e0-4af9-9c07-04ea904850ac/Priloha_10_metformin.01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usercontent.com/05b6189e7a87fdac393bdca48/files/70f738d2-5a25-42f2-a910-9846c71a71eb/COVID.01.zip" TargetMode="External"/><Relationship Id="rId24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csarim2020.cz/" TargetMode="External"/><Relationship Id="rId23" Type="http://schemas.openxmlformats.org/officeDocument/2006/relationships/hyperlink" Target="https://www.abbvie.cz/?trackingSelection=Yes" TargetMode="External"/><Relationship Id="rId10" Type="http://schemas.openxmlformats.org/officeDocument/2006/relationships/hyperlink" Target="https://mcusercontent.com/05b6189e7a87fdac393bdca48/files/d3f76c15-a22d-4ad0-bfd3-8877e5e3c465/Priloha_6_Intenzivni_pece_a_koronavirus_vyjadreni_CSARIM_a_CSIM_.pdf" TargetMode="External"/><Relationship Id="rId19" Type="http://schemas.openxmlformats.org/officeDocument/2006/relationships/hyperlink" Target="https://mcusercontent.com/05b6189e7a87fdac393bdca48/files/f89c7967-59a8-4566-8240-8c0a537a4ca8/Priloha_9_Promotion_text_ICU_Hypotension_Survey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mcusercontent.com/05b6189e7a87fdac393bdca48/files/5e31cf22-68c2-42d1-a2b9-6ad59873139f/Priloha_5_vysledky_anketa_gender.pdf" TargetMode="External"/><Relationship Id="rId22" Type="http://schemas.openxmlformats.org/officeDocument/2006/relationships/hyperlink" Target="https://mcusercontent.com/05b6189e7a87fdac393bdca48/files/7b290fcc-ead5-4524-b55e-82d36335fbbf/ANZICS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B2BF4-FC18-4756-82DE-CE36B912EC2A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f0e27606-986f-4a63-9e3d-3b3b00f38ebc"/>
    <ds:schemaRef ds:uri="http://schemas.microsoft.com/office/2006/documentManagement/types"/>
    <ds:schemaRef ds:uri="55277709-b914-424b-b33a-35dd2b70d6c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AA6310-9F1B-42FC-92FF-D7D44F53A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D1561-A16B-48FC-A9CD-2370E20EE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1230</Words>
  <Characters>7260</Characters>
  <Application>Microsoft Office Word</Application>
  <DocSecurity>0</DocSecurity>
  <Lines>60</Lines>
  <Paragraphs>16</Paragraphs>
  <ScaleCrop>false</ScaleCrop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2</cp:revision>
  <dcterms:created xsi:type="dcterms:W3CDTF">2020-11-28T23:24:00Z</dcterms:created>
  <dcterms:modified xsi:type="dcterms:W3CDTF">2020-11-29T01:00:00Z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